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034" w:rsidRDefault="00C73034" w:rsidP="00C73034">
      <w:pPr>
        <w:spacing w:before="120" w:after="120" w:line="360" w:lineRule="atLeast"/>
        <w:jc w:val="both"/>
        <w:rPr>
          <w:rFonts w:ascii="Arial" w:eastAsia="Times New Roman" w:hAnsi="Arial" w:cs="Arial"/>
          <w:b/>
          <w:bCs/>
          <w:color w:val="000000"/>
          <w:sz w:val="26"/>
          <w:szCs w:val="26"/>
        </w:rPr>
      </w:pPr>
      <w:r w:rsidRPr="00C73034">
        <w:rPr>
          <w:rFonts w:ascii="Arial" w:eastAsia="Times New Roman" w:hAnsi="Arial" w:cs="Arial"/>
          <w:b/>
          <w:bCs/>
          <w:color w:val="000000"/>
          <w:sz w:val="26"/>
          <w:szCs w:val="26"/>
        </w:rPr>
        <w:t>Quan hệ đặc biệt Việt Nam – Lào</w:t>
      </w:r>
    </w:p>
    <w:p w:rsidR="00C73034" w:rsidRPr="00C73034" w:rsidRDefault="00C73034" w:rsidP="00C73034">
      <w:pPr>
        <w:spacing w:before="120" w:after="120" w:line="360" w:lineRule="atLeast"/>
        <w:jc w:val="both"/>
        <w:rPr>
          <w:rFonts w:ascii="Arial" w:eastAsia="Times New Roman" w:hAnsi="Arial" w:cs="Arial"/>
          <w:color w:val="000000"/>
          <w:sz w:val="20"/>
          <w:szCs w:val="20"/>
        </w:rPr>
      </w:pPr>
      <w:r w:rsidRPr="00C73034">
        <w:rPr>
          <w:rFonts w:ascii="Arial" w:eastAsia="Times New Roman" w:hAnsi="Arial" w:cs="Arial"/>
          <w:color w:val="000000"/>
          <w:sz w:val="20"/>
          <w:szCs w:val="20"/>
        </w:rPr>
        <w:t>Là hai nước láng giềng núi sông liền một dải, quan hệ gắn kết anh em giữa hai dân tộc đã được hình thành và hun đúc trong lịch sử hàng nghìn năm dựng nước và giữ nước và đặc biệt trong hơn bảy thập kỷ qua, mối quan hệ truyền thống tốt đẹp, sự gắn bó thủy chung giữa nhân dân hai nước Việt Nam – Lào được Chủ tịch Hồ Chí Minh và Chủ tịch Cayxỏn Phom-vi-hẳn đặt nền móng, được các thế hệ lãnh đạo kế tục của hai Đảng, hai Nhà nước và nhân dân hai nước dày công vun đắp đã trở thành tài sản vô giá của cả hai dân tộc và là quy luật phát triển chung của hai nước trên con đường phát triển đất nước phồn vinh, nhân dân ấm no, hạnh phúc.</w:t>
      </w:r>
    </w:p>
    <w:p w:rsidR="00C73034" w:rsidRPr="00C73034" w:rsidRDefault="00C73034" w:rsidP="00C73034">
      <w:pPr>
        <w:spacing w:before="120" w:after="120" w:line="360" w:lineRule="atLeast"/>
        <w:jc w:val="both"/>
        <w:rPr>
          <w:rFonts w:ascii="Arial" w:eastAsia="Times New Roman" w:hAnsi="Arial" w:cs="Arial"/>
          <w:color w:val="000000"/>
          <w:sz w:val="20"/>
          <w:szCs w:val="20"/>
        </w:rPr>
      </w:pPr>
      <w:r w:rsidRPr="00C73034">
        <w:rPr>
          <w:rFonts w:ascii="Arial" w:eastAsia="Times New Roman" w:hAnsi="Arial" w:cs="Arial"/>
          <w:color w:val="000000"/>
          <w:sz w:val="20"/>
          <w:szCs w:val="20"/>
        </w:rPr>
        <w:t>Nhìn lại chặng đường hào hùng lịch sử đã qua, chúng ta có thể tự hào về quá trình hình thành và phát triển của mối quan hệ đặc biệt, hiếm có giữa hai dân tộc. Trong thời kỳ đấu tranh chống ách thống trị của chủ nghĩa thực dân cũ, hai nước đã thành lập Liên quân Việt – Lào để cùng chung sức chiến đấu chống kẻ thù chung. Những chiến sĩ quân tình nguyện Việt Nam đầu tiên đã sang Lào cùng chiến đấu sát cánh bên lực lượng vũ trang Pa-thét Lào. Quyết tâm, hy sinh xương máu và sự phối hợp chặt chẽ giữa những người con ưu tú của hai dân tộc đã góp phần đưa sự nghiệp kháng chiến chống thực dân cũ của hai nước đi đến thắng lợi vẻ vang, với việc ký Hiệp định Genève 1954 về Đông Dương.</w:t>
      </w:r>
    </w:p>
    <w:p w:rsidR="00C73034" w:rsidRPr="00C73034" w:rsidRDefault="00C73034" w:rsidP="00C73034">
      <w:pPr>
        <w:spacing w:before="120" w:after="120" w:line="360" w:lineRule="atLeast"/>
        <w:jc w:val="both"/>
        <w:rPr>
          <w:rFonts w:ascii="Arial" w:eastAsia="Times New Roman" w:hAnsi="Arial" w:cs="Arial"/>
          <w:color w:val="000000"/>
          <w:sz w:val="20"/>
          <w:szCs w:val="20"/>
        </w:rPr>
      </w:pPr>
      <w:r w:rsidRPr="00C73034">
        <w:rPr>
          <w:rFonts w:ascii="Arial" w:eastAsia="Times New Roman" w:hAnsi="Arial" w:cs="Arial"/>
          <w:color w:val="000000"/>
          <w:sz w:val="20"/>
          <w:szCs w:val="20"/>
        </w:rPr>
        <w:t>Thời kỳ sau đó, tinh thần đoàn kết Việt Nam – Lào lại càng được hun đúc và tôi luyện hơn khi hai nước nhịp nhàng hỗ trợ nhau trên các mặt trận quân sự và đối ngoại, làm thất bại âm mưu phá hoại và tiến hành chiến tranh do chủ nghĩa thực dân mới gây ra. Ngày 5-9-1962, Việt Nam và Lào chính thức thiết lập quan hệ ngoại giao, mở ra một giai đoạn mới trong lịch sử quan hệ hai nước. Liên minh chiến đấu của quân và dân hai nước Việt – Lào ngày càng được tăng cường và dãy Trường Sơn hùng vĩ với hai nửa Trường Sơn Đông – Trường Sơn Tây đã trở thành hình ảnh sinh động của mối quan hệ keo sơn “hạt muối cắn đôi, cọng rau bẻ nửa” trong những năm tháng gian khổ nhưng đầy vinh quang, cùng góp phần to lớn giúp nhân dân và các lực lượng vũ trang hai nước đi từ thắng lợi này đến thắng lợi khác mà đỉnh cao là Đại thắng Mùa Xuân 1975 tại Việt Nam và Chiến thắng ngày 2-12-1975 tại Lào.</w:t>
      </w:r>
    </w:p>
    <w:p w:rsidR="00C73034" w:rsidRPr="00C73034" w:rsidRDefault="00C73034" w:rsidP="00C73034">
      <w:pPr>
        <w:spacing w:before="120" w:after="120" w:line="360" w:lineRule="atLeast"/>
        <w:jc w:val="both"/>
        <w:rPr>
          <w:rFonts w:ascii="Arial" w:eastAsia="Times New Roman" w:hAnsi="Arial" w:cs="Arial"/>
          <w:color w:val="000000"/>
          <w:sz w:val="20"/>
          <w:szCs w:val="20"/>
        </w:rPr>
      </w:pPr>
      <w:r w:rsidRPr="00C73034">
        <w:rPr>
          <w:rFonts w:ascii="Arial" w:eastAsia="Times New Roman" w:hAnsi="Arial" w:cs="Arial"/>
          <w:color w:val="000000"/>
          <w:sz w:val="20"/>
          <w:szCs w:val="20"/>
        </w:rPr>
        <w:t>Bước vào thời kỳ mới, thời kỳ xây dựng đất nước trong hòa bình và quá độ đi lên CNXH, quan hệ hai nước chuyển từ quan hệ đoàn kết trong chiến đấu chống kẻ thù chung sang quan hệ hữu nghị, đoàn kết đặc biệt và hợp tác toàn diện dưới sự lãnh đạo của Đảng CS Việt Nam và Đảng NDCM Lào. Ngày 18-7-1977, hai nước ký Hiệp ước Hữu nghị và Hợp tác. Hiệp ước có ý nghĩa vô cùng quan trọng, là cơ sở pháp lý vững chắc cho việc tăng cường và mở rộng mối quan hệ đặc biệt Việt Nam – Lào trong thời kỳ mới; tạo cơ sở để hai bên tiến tới ký kết hàng loạt các thỏa thuận hợp tác sau này giữa hai nước. Trong quá trình hợp tác và giúp đỡ lẫn nhau sau chiến tranh, Việt Nam đã cử nhiều đoàn chuyên gia sang giúp bạn bảo đảm an ninh, ổn định đời sống, khôi phục sản xuất và phát triển kinh tế. Quan hệ hợp tác, giúp đỡ, hỗ trợ đó được thực hiện trên cơ sở tôn trọng độc lập, chủ quyền và toàn vẹn lãnh thổ của nhau; đề cao ý chí tự lực, tự cường, hợp tác bình đẳng và cùng có lợi.</w:t>
      </w:r>
    </w:p>
    <w:p w:rsidR="00C73034" w:rsidRPr="00C73034" w:rsidRDefault="00C73034" w:rsidP="00C73034">
      <w:pPr>
        <w:spacing w:before="120" w:after="120" w:line="360" w:lineRule="atLeast"/>
        <w:jc w:val="both"/>
        <w:rPr>
          <w:rFonts w:ascii="Arial" w:eastAsia="Times New Roman" w:hAnsi="Arial" w:cs="Arial"/>
          <w:color w:val="000000"/>
          <w:sz w:val="20"/>
          <w:szCs w:val="20"/>
        </w:rPr>
      </w:pPr>
      <w:r w:rsidRPr="00C73034">
        <w:rPr>
          <w:rFonts w:ascii="Arial" w:eastAsia="Times New Roman" w:hAnsi="Arial" w:cs="Arial"/>
          <w:color w:val="000000"/>
          <w:sz w:val="20"/>
          <w:szCs w:val="20"/>
        </w:rPr>
        <w:lastRenderedPageBreak/>
        <w:t>Trong công cuộc đổi mới của mỗi nước ngày nay, cả hai nước Việt Nam và Lào đều giành được những thành tựu to lớn, có ý nghĩa lịch sử về kinh tế, xã hội, đối ngoại. Quan hệ hợp tác gắn bó giữa hai nước Việt – Lào cũng được đẩy mạnh và mở rộng trên nhiều lĩnh vực. Quan hệ chính trị giữa hai nước đã và đang phát triển trên một nền tảng sâu rộng và ngày càng vững chắc. Đến nay, các cuộc tiếp xúc cấp cao giữa lãnh đạo Đảng, Nhà nước, Quốc hội, Chính phủ và địa phương hai bên được tiến hành thường xuyên; Ủy ban liên Chính phủ thường niên được duy trì và củng cố. Giao lưu giữa các tổ chức, các tầng lớp nhân dân ngày càng nhộn nhịp, hình thức ngày càng phong phú.</w:t>
      </w:r>
    </w:p>
    <w:p w:rsidR="00C73034" w:rsidRPr="00C73034" w:rsidRDefault="00C73034" w:rsidP="00C73034">
      <w:pPr>
        <w:spacing w:before="120" w:after="120" w:line="360" w:lineRule="atLeast"/>
        <w:jc w:val="both"/>
        <w:rPr>
          <w:rFonts w:ascii="Arial" w:eastAsia="Times New Roman" w:hAnsi="Arial" w:cs="Arial"/>
          <w:color w:val="000000"/>
          <w:sz w:val="20"/>
          <w:szCs w:val="20"/>
        </w:rPr>
      </w:pPr>
      <w:r w:rsidRPr="00C73034">
        <w:rPr>
          <w:rFonts w:ascii="Arial" w:eastAsia="Times New Roman" w:hAnsi="Arial" w:cs="Arial"/>
          <w:color w:val="000000"/>
          <w:sz w:val="20"/>
          <w:szCs w:val="20"/>
        </w:rPr>
        <w:t>Cùng với quan hệ chính trị tốt đẹp sẵn có, quan hệ hợp tác kinh tế Việt Nam – Lào trong những năm gần đây ngày càng khởi sắc, bước đầu tạo nền tảng vật chất để liên kết và củng cố mối quan hệ đặc biệt giữa hai nước. Nhờ các chính sách ưu tiên, ưu đãi hợp lý của cả hai bên nên thương mại Việt Nam – Lào tăng trưởng đều trong những năm gần đây. Tổng kim ngạch xuất, nhập khẩu giữa hai nước từ năm 2001 đến 2005 ước đạt 687,8 triệu USD, bình quân 137,56 triệu USD/năm. Năm 2006, tổng kim ngạch hai chiều đạt 260 triệu USD. Hai bên phấn đấu đạt kim ngạch hai chiều một tỷ USD vào năm 2010 và hai tỷ USD vào năm 2015. Cùng với tăng trưởng thương mại là sự tiến bộ vượt bậc của hợp tác đầu tư. Cho đến nay, Việt Nam đã có 71 dự án đầu tư trực tiếp tại Lào với số vốn gần 500 triệu USD và trở thành nước lớn thứ hai trong số các nước đầu tư vào Lào. Các dự án đầu tư của ta vào Lào tập trung có hiệu quả trong các lĩnh vực thủy điện, khai khoáng, giao thông vận tải, trồng cây công nghiệp… Không chỉ giới hạn trong hợp tác kinh tế, hợp tác trên các lĩnh vực khác cũng được quan tâm thúc đẩy. Hợp tác giáo dục, đào tạo đã và đang là lĩnh vực được hai bên ưu tiên và được nâng lên cả về số lượng và chất lượng. Hai bên cũng hợp tác chặt chẽ trong các lĩnh vực y tế, nông nghiệp và phát triển nông thôn. Hợp tác giữa các địa phương giáp biên được chú trọng thúc đẩy, với việc hình thành các khu kinh tế và giao lưu buôn bán qua các cửa khẩu quốc tế và quốc gia. Hợp tác an ninh – quốc phòng tiếp tục duy trì tốt với mức độ tin cậy cao.</w:t>
      </w:r>
    </w:p>
    <w:p w:rsidR="00C73034" w:rsidRPr="00C73034" w:rsidRDefault="00C73034" w:rsidP="00C73034">
      <w:pPr>
        <w:spacing w:before="120" w:after="120" w:line="360" w:lineRule="atLeast"/>
        <w:jc w:val="both"/>
        <w:rPr>
          <w:rFonts w:ascii="Arial" w:eastAsia="Times New Roman" w:hAnsi="Arial" w:cs="Arial"/>
          <w:color w:val="000000"/>
          <w:sz w:val="20"/>
          <w:szCs w:val="20"/>
        </w:rPr>
      </w:pPr>
      <w:r w:rsidRPr="00C73034">
        <w:rPr>
          <w:rFonts w:ascii="Arial" w:eastAsia="Times New Roman" w:hAnsi="Arial" w:cs="Arial"/>
          <w:color w:val="000000"/>
          <w:sz w:val="20"/>
          <w:szCs w:val="20"/>
        </w:rPr>
        <w:t>Cùng với sự hợp tác trong khuôn khổ song phương, tình đoàn kết anh em giữa Việt Nam và Lào còn được thể hiện rõ nét tại các diễn đàn khu vực và quốc tế như LHQ, Hiệp hội các quốc gia Đông – Nam Á (ASEAN), Tổ chức hợp tác kinh tế chiến lược ba dòng sông (ACMECS), Tiểu vùng Mê Công mở rộng (GMS), hợp tác bốn nước Campuchia – Lào – Myanmar – Việt Nam (CLMV). Tam giác phát triển Việt Nam – Lào – Camp-chia; góp phần nâng cao uy tín và vị thế của mỗi nước ở khu vực và trên thế giới.</w:t>
      </w:r>
    </w:p>
    <w:p w:rsidR="00C73034" w:rsidRPr="00C73034" w:rsidRDefault="00C73034" w:rsidP="00C73034">
      <w:pPr>
        <w:spacing w:before="120" w:after="120" w:line="360" w:lineRule="atLeast"/>
        <w:jc w:val="both"/>
        <w:rPr>
          <w:rFonts w:ascii="Arial" w:eastAsia="Times New Roman" w:hAnsi="Arial" w:cs="Arial"/>
          <w:color w:val="000000"/>
          <w:sz w:val="20"/>
          <w:szCs w:val="20"/>
        </w:rPr>
      </w:pPr>
      <w:r w:rsidRPr="00C73034">
        <w:rPr>
          <w:rFonts w:ascii="Arial" w:eastAsia="Times New Roman" w:hAnsi="Arial" w:cs="Arial"/>
          <w:color w:val="000000"/>
          <w:sz w:val="20"/>
          <w:szCs w:val="20"/>
        </w:rPr>
        <w:t>Trong thời gian tới, trước những biến động phức tạp và khó lường của tình hình thế giới và yêu cầu phát triển của mỗi nước, hai nước đặt ưu tiên cao nhất cùng phấn đấu nâng quan hệ hữu nghị truyền thống tình đoàn kết đặc biệt và sự hợp tác toàn diện Việt – Lào lên tầm cao mới, theo phương châm chất lượng và hiệu quả, góp phần giữ vững ổn định an ninh chính trị, tăng trưởng kinh tế bền vững, hội nhập ngày càng sâu rộng và có vị thế xứng đáng trên trường quốc tế. Để đạt được mục tiêu này, Lãnh đạo cấp cao hai nước đã nhất trí quyết tâm và thỏa thuận chỉ đạo các cấp, các ngành từ Trung ương đến địa phương hai nước phấn đấu phối hợp làm tốt những trọng tâm sau:</w:t>
      </w:r>
    </w:p>
    <w:p w:rsidR="00C73034" w:rsidRPr="00C73034" w:rsidRDefault="00C73034" w:rsidP="00C73034">
      <w:pPr>
        <w:spacing w:before="120" w:after="120" w:line="360" w:lineRule="atLeast"/>
        <w:jc w:val="both"/>
        <w:rPr>
          <w:rFonts w:ascii="Arial" w:eastAsia="Times New Roman" w:hAnsi="Arial" w:cs="Arial"/>
          <w:color w:val="000000"/>
          <w:sz w:val="20"/>
          <w:szCs w:val="20"/>
        </w:rPr>
      </w:pPr>
      <w:r w:rsidRPr="00C73034">
        <w:rPr>
          <w:rFonts w:ascii="Arial" w:eastAsia="Times New Roman" w:hAnsi="Arial" w:cs="Arial"/>
          <w:color w:val="000000"/>
          <w:sz w:val="20"/>
          <w:szCs w:val="20"/>
        </w:rPr>
        <w:lastRenderedPageBreak/>
        <w:t>– Không ngừng củng cố, giáo dục, phát triển và làm sâu sắc hơn nữa mối quan hệ chính trị đặc biệt hiếm có không chỉ ở lãnh đạo cấp cao mà thấm sâu xuống các tầng lớp nhân dân, đặc biệt là thế hệ trẻ.</w:t>
      </w:r>
    </w:p>
    <w:p w:rsidR="00C73034" w:rsidRPr="00C73034" w:rsidRDefault="00C73034" w:rsidP="00C73034">
      <w:pPr>
        <w:spacing w:before="120" w:after="120" w:line="360" w:lineRule="atLeast"/>
        <w:jc w:val="both"/>
        <w:rPr>
          <w:rFonts w:ascii="Arial" w:eastAsia="Times New Roman" w:hAnsi="Arial" w:cs="Arial"/>
          <w:color w:val="000000"/>
          <w:sz w:val="20"/>
          <w:szCs w:val="20"/>
        </w:rPr>
      </w:pPr>
      <w:r w:rsidRPr="00C73034">
        <w:rPr>
          <w:rFonts w:ascii="Arial" w:eastAsia="Times New Roman" w:hAnsi="Arial" w:cs="Arial"/>
          <w:color w:val="000000"/>
          <w:sz w:val="20"/>
          <w:szCs w:val="20"/>
        </w:rPr>
        <w:t>– Nâng cao hiệu quả hợp tác kinh tế song phương tương xứng với quan hệ chính trị tốt đẹp sẵn có. Phát triển hợp tác giữa các vùng, miền hai nước và hoàn thiện hơn nữa các chính sách ưu tiên, ưu đãi đã dành cho nhau. Chủ động thúc đẩy hợp tác ở cả ba cấp: Chính phủ với Chính phủ, địa phương với địa phương và doanh nghiệp với doanh nghiệp nhằm tạo sự gắn kết và hỗ trợ lẫn nhau giữa hai nền kinh tế. Trong từng thời kỳ, xác định một số trọng tâm hợp tác kinh tế cụ thể, phù hợp với khả năng, nhu cầu của mỗi nước và mang lại lợi ích cho cả hai phía; tập trung tổ chức thực hiện triệt để, đồng thời thường xuyên theo dõi giám sát để tháo gỡ kịp thời các vướng mắc phát sinh.</w:t>
      </w:r>
    </w:p>
    <w:p w:rsidR="00C73034" w:rsidRPr="00C73034" w:rsidRDefault="00C73034" w:rsidP="00C73034">
      <w:pPr>
        <w:spacing w:before="120" w:after="120" w:line="360" w:lineRule="atLeast"/>
        <w:jc w:val="both"/>
        <w:rPr>
          <w:rFonts w:ascii="Arial" w:eastAsia="Times New Roman" w:hAnsi="Arial" w:cs="Arial"/>
          <w:color w:val="000000"/>
          <w:sz w:val="20"/>
          <w:szCs w:val="20"/>
        </w:rPr>
      </w:pPr>
      <w:r w:rsidRPr="00C73034">
        <w:rPr>
          <w:rFonts w:ascii="Arial" w:eastAsia="Times New Roman" w:hAnsi="Arial" w:cs="Arial"/>
          <w:color w:val="000000"/>
          <w:sz w:val="20"/>
          <w:szCs w:val="20"/>
        </w:rPr>
        <w:t>– Tiếp tục tăng cường sự hợp tác trong các lĩnh vực an ninh, quốc phòng và cùng phối hợp nhằm chống lại âm mưu chống phá của các thế lực thù địch đối với sự nghiệp cách mạng của mỗi nước, chia rẽ quan hệ hai nước.</w:t>
      </w:r>
    </w:p>
    <w:p w:rsidR="00C73034" w:rsidRPr="00C73034" w:rsidRDefault="00C73034" w:rsidP="00C73034">
      <w:pPr>
        <w:spacing w:before="120" w:after="120" w:line="360" w:lineRule="atLeast"/>
        <w:jc w:val="both"/>
        <w:rPr>
          <w:rFonts w:ascii="Arial" w:eastAsia="Times New Roman" w:hAnsi="Arial" w:cs="Arial"/>
          <w:color w:val="000000"/>
          <w:sz w:val="20"/>
          <w:szCs w:val="20"/>
        </w:rPr>
      </w:pPr>
      <w:r w:rsidRPr="00C73034">
        <w:rPr>
          <w:rFonts w:ascii="Arial" w:eastAsia="Times New Roman" w:hAnsi="Arial" w:cs="Arial"/>
          <w:color w:val="000000"/>
          <w:sz w:val="20"/>
          <w:szCs w:val="20"/>
        </w:rPr>
        <w:t>– Tích cực trao đổi thông tn về tình hình quốc tế và sự phối hợp chặt chẽ tại các diễn đàn quốc tế và khu vực, nhất là trong khuôn khổ các tổ chức mà hai bên cùng là thành viên.</w:t>
      </w:r>
    </w:p>
    <w:p w:rsidR="00C73034" w:rsidRPr="00C73034" w:rsidRDefault="00C73034" w:rsidP="00C73034">
      <w:pPr>
        <w:spacing w:before="120" w:after="120" w:line="360" w:lineRule="atLeast"/>
        <w:jc w:val="both"/>
        <w:rPr>
          <w:rFonts w:ascii="Arial" w:eastAsia="Times New Roman" w:hAnsi="Arial" w:cs="Arial"/>
          <w:color w:val="000000"/>
          <w:sz w:val="20"/>
          <w:szCs w:val="20"/>
        </w:rPr>
      </w:pPr>
      <w:r w:rsidRPr="00C73034">
        <w:rPr>
          <w:rFonts w:ascii="Arial" w:eastAsia="Times New Roman" w:hAnsi="Arial" w:cs="Arial"/>
          <w:color w:val="000000"/>
          <w:sz w:val="20"/>
          <w:szCs w:val="20"/>
        </w:rPr>
        <w:t>Là nước láng giềng anh em gần gũi, nhân dân Việt Nam luôn tự hào có nhân dân Lào là người bạn thủy chung trong sáng trong suốt thời kỳ đấu tranh giải phóng dân tộc trước đây cũng như trong công cuộc đổi mới xây dựng và phát triển đất nước ngày nay. Chúng ta vui mừng chứng kiến những đổi thay nhanh chóng đang diễn ra hằng ngày, hằng giờ trên đất nước Triệu Voi tươi đẹp và chân thành mong muốn nhân dân các bộ tộc Lào anh em, dưới sự lãnh đạo sáng suốt của Đảng NDCM Lào sẽ xây dựng thành công một nước Lào phồn vinh và vững mạnh, có quan hệ đối ngoại rộng mở, có vai trò và vị thế không ngừng được nâng cao trên trường quốc tế. Kỷ niệm 45 năm Ngày thiết lập quan hệ ngoại giao và 30 năm Ngày ký Hiệp ước Hữu nghị và Hợp tác Việt – Lào, nhiều hoạt động phong phú và sôi nổi đã được tổ chức trên khắp mọi miền cả hai nước. Nhân dịp này, chúng ta cùng khẳng định quyết tâm phấn đấu kế thừa và vun đắp tình đoàn kết đặc biệt, quan hệ hữu nghị thủy chung gắn bó và sự hợp tác toàn diện giữa hai Đảng, hai Nhà nước và nhân dân hai nước Việt – Lào mãi mãi xanh tươi, đời đời bền vững, góp phần tích cực vào sự nghiệp xây dựng và bảo vệ tổ quốc XHCN ở mỗi nước, cũng như vào hòa bình, ổn định, hợp tác và phát triển ở khu vực và trên thế giới</w:t>
      </w:r>
    </w:p>
    <w:p w:rsidR="00BD7EB8" w:rsidRDefault="00BD7EB8"/>
    <w:sectPr w:rsidR="00BD7EB8" w:rsidSect="00BD7EB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73034"/>
    <w:rsid w:val="00BD7EB8"/>
    <w:rsid w:val="00C7303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E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303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73034"/>
    <w:rPr>
      <w:i/>
      <w:iCs/>
    </w:rPr>
  </w:style>
</w:styles>
</file>

<file path=word/webSettings.xml><?xml version="1.0" encoding="utf-8"?>
<w:webSettings xmlns:r="http://schemas.openxmlformats.org/officeDocument/2006/relationships" xmlns:w="http://schemas.openxmlformats.org/wordprocessingml/2006/main">
  <w:divs>
    <w:div w:id="1662662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1348</Words>
  <Characters>7684</Characters>
  <Application>Microsoft Office Word</Application>
  <DocSecurity>0</DocSecurity>
  <Lines>64</Lines>
  <Paragraphs>18</Paragraphs>
  <ScaleCrop>false</ScaleCrop>
  <Company/>
  <LinksUpToDate>false</LinksUpToDate>
  <CharactersWithSpaces>9014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2017-07-20T05:14:00Z</dcterms:created>
  <dcterms:modified xsi:type="dcterms:W3CDTF">2017-07-20T05:17:00Z</dcterms:modified>
</cp:coreProperties>
</file>